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D83F88" w14:textId="77777777" w:rsidR="00D772DC" w:rsidRPr="00BA1567" w:rsidRDefault="009A09BA" w:rsidP="00D772DC">
      <w:pPr>
        <w:jc w:val="center"/>
        <w:rPr>
          <w:rFonts w:ascii="Cambria" w:eastAsia="Calibri" w:hAnsi="Cambria" w:cs="Calibri"/>
        </w:rPr>
      </w:pPr>
      <w:r w:rsidRPr="00BA1567">
        <w:rPr>
          <w:rFonts w:ascii="Cambria" w:hAnsi="Cambria"/>
        </w:rPr>
        <w:object w:dxaOrig="1170" w:dyaOrig="1170" w14:anchorId="60B70086">
          <v:rect id="rectole0000000000" o:spid="_x0000_i1025" style="width:58.5pt;height:58.5pt" o:ole="" o:preferrelative="t" stroked="f">
            <v:imagedata r:id="rId7" o:title=""/>
          </v:rect>
          <o:OLEObject Type="Embed" ProgID="StaticMetafile" ShapeID="rectole0000000000" DrawAspect="Content" ObjectID="_1791622542" r:id="rId8"/>
        </w:object>
      </w:r>
    </w:p>
    <w:p w14:paraId="050A3900" w14:textId="77777777" w:rsidR="00D772DC" w:rsidRPr="00BA1567" w:rsidRDefault="00D772DC" w:rsidP="00AD4844">
      <w:pPr>
        <w:jc w:val="center"/>
        <w:rPr>
          <w:rFonts w:ascii="Cambria" w:hAnsi="Cambria"/>
        </w:rPr>
      </w:pPr>
      <w:r w:rsidRPr="00BA1567">
        <w:rPr>
          <w:rFonts w:ascii="Cambria" w:hAnsi="Cambria" w:cs="Cambria"/>
          <w:b/>
        </w:rPr>
        <w:t>Kryteria doboru miejsca praktyk zawodowych</w:t>
      </w:r>
      <w:r w:rsidR="00AD4844" w:rsidRPr="00BA1567">
        <w:rPr>
          <w:rFonts w:ascii="Cambria" w:hAnsi="Cambria" w:cs="Cambria"/>
          <w:b/>
        </w:rPr>
        <w:t xml:space="preserve"> </w:t>
      </w:r>
    </w:p>
    <w:p w14:paraId="74395A63" w14:textId="77777777" w:rsidR="00186820" w:rsidRPr="00BA1567" w:rsidRDefault="00186820" w:rsidP="00186820">
      <w:pPr>
        <w:spacing w:after="0" w:line="360" w:lineRule="auto"/>
        <w:rPr>
          <w:rFonts w:ascii="Cambria" w:eastAsia="Cambria" w:hAnsi="Cambria" w:cs="Cambria"/>
        </w:rPr>
      </w:pPr>
      <w:r w:rsidRPr="00BA1567">
        <w:rPr>
          <w:rFonts w:ascii="Cambria" w:eastAsia="Cambria" w:hAnsi="Cambria" w:cs="Cambria"/>
        </w:rPr>
        <w:t>Wydział Nauk o Zdrowiu, Akademia im. Jakuba z Paradyża</w:t>
      </w:r>
    </w:p>
    <w:p w14:paraId="574D7A4E" w14:textId="77777777" w:rsidR="00FD0B2B" w:rsidRPr="00BA1567" w:rsidRDefault="00186820" w:rsidP="00186820">
      <w:pPr>
        <w:spacing w:after="0" w:line="360" w:lineRule="auto"/>
        <w:rPr>
          <w:rFonts w:ascii="Cambria" w:eastAsia="Cambria" w:hAnsi="Cambria" w:cs="Cambria"/>
        </w:rPr>
      </w:pPr>
      <w:r w:rsidRPr="00BA1567">
        <w:rPr>
          <w:rFonts w:ascii="Cambria" w:eastAsia="Cambria" w:hAnsi="Cambria" w:cs="Cambria"/>
          <w:b/>
        </w:rPr>
        <w:t>Kierunek</w:t>
      </w:r>
      <w:r w:rsidRPr="00BA1567">
        <w:rPr>
          <w:rFonts w:ascii="Cambria" w:eastAsia="Cambria" w:hAnsi="Cambria" w:cs="Cambria"/>
        </w:rPr>
        <w:t xml:space="preserve">: Dietetyka  </w:t>
      </w:r>
      <w:r w:rsidR="00FD0B2B" w:rsidRPr="00BA1567">
        <w:rPr>
          <w:rFonts w:ascii="Cambria" w:eastAsia="Cambria" w:hAnsi="Cambria" w:cs="Cambria"/>
        </w:rPr>
        <w:t>studia licencjackie, profil praktyczny</w:t>
      </w:r>
    </w:p>
    <w:p w14:paraId="5259E35E" w14:textId="77777777" w:rsidR="00186820" w:rsidRPr="00BA1567" w:rsidRDefault="00186820" w:rsidP="00186820">
      <w:pPr>
        <w:spacing w:after="0" w:line="360" w:lineRule="auto"/>
        <w:rPr>
          <w:rFonts w:ascii="Cambria" w:eastAsia="Cambria" w:hAnsi="Cambria" w:cs="Cambria"/>
          <w:b/>
        </w:rPr>
      </w:pPr>
      <w:r w:rsidRPr="00BA1567">
        <w:rPr>
          <w:rFonts w:ascii="Cambria" w:eastAsia="Cambria" w:hAnsi="Cambria" w:cs="Cambria"/>
          <w:b/>
        </w:rPr>
        <w:t xml:space="preserve">Rok akademicki     </w:t>
      </w:r>
      <w:r w:rsidRPr="00BA1567">
        <w:rPr>
          <w:rFonts w:ascii="Cambria" w:eastAsia="Cambria" w:hAnsi="Cambria" w:cs="Cambria"/>
        </w:rPr>
        <w:t>………………….</w:t>
      </w:r>
    </w:p>
    <w:p w14:paraId="5D746F9A" w14:textId="77777777" w:rsidR="002D2F11" w:rsidRPr="00BA1567" w:rsidRDefault="00186820" w:rsidP="00186820">
      <w:pPr>
        <w:shd w:val="clear" w:color="auto" w:fill="FFFFFF"/>
        <w:tabs>
          <w:tab w:val="left" w:leader="dot" w:pos="4598"/>
        </w:tabs>
        <w:spacing w:line="360" w:lineRule="auto"/>
        <w:ind w:left="10"/>
        <w:rPr>
          <w:rFonts w:ascii="Cambria" w:hAnsi="Cambria"/>
          <w:b/>
          <w:color w:val="000000"/>
        </w:rPr>
      </w:pPr>
      <w:r w:rsidRPr="00BA1567">
        <w:rPr>
          <w:rFonts w:ascii="Cambria" w:hAnsi="Cambria"/>
          <w:b/>
          <w:color w:val="000000"/>
        </w:rPr>
        <w:t xml:space="preserve">Nazwa </w:t>
      </w:r>
      <w:r w:rsidR="002D2F11" w:rsidRPr="00BA1567">
        <w:rPr>
          <w:rFonts w:ascii="Cambria" w:hAnsi="Cambria"/>
          <w:b/>
          <w:color w:val="000000"/>
        </w:rPr>
        <w:t>instytucji organizacyjnej przyjmującej studenta na praktykę</w:t>
      </w:r>
    </w:p>
    <w:p w14:paraId="56EA5AB5" w14:textId="77777777" w:rsidR="00186820" w:rsidRPr="00BA1567" w:rsidRDefault="00186820" w:rsidP="00186820">
      <w:pPr>
        <w:shd w:val="clear" w:color="auto" w:fill="FFFFFF"/>
        <w:tabs>
          <w:tab w:val="left" w:leader="dot" w:pos="4598"/>
        </w:tabs>
        <w:spacing w:line="360" w:lineRule="auto"/>
        <w:ind w:left="10"/>
        <w:rPr>
          <w:rFonts w:ascii="Cambria" w:hAnsi="Cambria"/>
        </w:rPr>
      </w:pPr>
      <w:r w:rsidRPr="00BA1567">
        <w:rPr>
          <w:rFonts w:ascii="Cambria" w:hAnsi="Cambria"/>
          <w:color w:val="000000"/>
        </w:rPr>
        <w:t>……………………………………………………………………</w:t>
      </w:r>
      <w:r w:rsidR="002D2F11" w:rsidRPr="00BA1567">
        <w:rPr>
          <w:rFonts w:ascii="Cambria" w:hAnsi="Cambria"/>
          <w:color w:val="000000"/>
        </w:rPr>
        <w:t>……………………………………………………………………</w:t>
      </w:r>
    </w:p>
    <w:p w14:paraId="77A6C3F1" w14:textId="77777777" w:rsidR="00186820" w:rsidRPr="00BA1567" w:rsidRDefault="00186820" w:rsidP="00186820">
      <w:pPr>
        <w:spacing w:line="360" w:lineRule="auto"/>
        <w:rPr>
          <w:rFonts w:ascii="Cambria" w:hAnsi="Cambria"/>
          <w:b/>
          <w:color w:val="000000"/>
          <w:spacing w:val="-6"/>
        </w:rPr>
      </w:pPr>
      <w:r w:rsidRPr="00BA1567">
        <w:rPr>
          <w:rFonts w:ascii="Cambria" w:hAnsi="Cambria"/>
          <w:b/>
          <w:color w:val="000000"/>
          <w:spacing w:val="-6"/>
        </w:rPr>
        <w:t>Praktyka zawodowa w zakresie</w:t>
      </w:r>
      <w:r w:rsidRPr="00BA1567">
        <w:rPr>
          <w:rFonts w:ascii="Cambria" w:hAnsi="Cambria"/>
          <w:color w:val="000000"/>
          <w:spacing w:val="-6"/>
        </w:rPr>
        <w:t xml:space="preserve">……………………………………………………………………………………………  </w:t>
      </w:r>
      <w:r w:rsidRPr="00BA1567">
        <w:rPr>
          <w:rFonts w:ascii="Cambria" w:hAnsi="Cambria"/>
          <w:b/>
          <w:color w:val="000000"/>
          <w:spacing w:val="-6"/>
        </w:rPr>
        <w:t xml:space="preserve">  </w:t>
      </w:r>
    </w:p>
    <w:tbl>
      <w:tblPr>
        <w:tblW w:w="10353" w:type="dxa"/>
        <w:tblInd w:w="-464" w:type="dxa"/>
        <w:tblLayout w:type="fixed"/>
        <w:tblLook w:val="0000" w:firstRow="0" w:lastRow="0" w:firstColumn="0" w:lastColumn="0" w:noHBand="0" w:noVBand="0"/>
      </w:tblPr>
      <w:tblGrid>
        <w:gridCol w:w="4400"/>
        <w:gridCol w:w="3260"/>
        <w:gridCol w:w="1138"/>
        <w:gridCol w:w="1555"/>
      </w:tblGrid>
      <w:tr w:rsidR="00D1237E" w:rsidRPr="00BA1567" w14:paraId="547613A8" w14:textId="77777777" w:rsidTr="00BA1567">
        <w:tc>
          <w:tcPr>
            <w:tcW w:w="7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7EDDC" w14:textId="77777777" w:rsidR="00D1237E" w:rsidRPr="00BA1567" w:rsidRDefault="00D1237E" w:rsidP="00BA1567">
            <w:pPr>
              <w:tabs>
                <w:tab w:val="left" w:leader="dot" w:pos="4632"/>
              </w:tabs>
              <w:spacing w:before="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sz w:val="20"/>
                <w:szCs w:val="20"/>
              </w:rPr>
              <w:t>Kryterium</w:t>
            </w:r>
            <w:r w:rsidR="00435213" w:rsidRPr="00BA1567">
              <w:rPr>
                <w:rFonts w:asciiTheme="majorHAnsi" w:hAnsiTheme="majorHAnsi"/>
                <w:b/>
                <w:sz w:val="20"/>
                <w:szCs w:val="20"/>
              </w:rPr>
              <w:t xml:space="preserve"> oceny</w:t>
            </w:r>
          </w:p>
          <w:p w14:paraId="522CEDC2" w14:textId="77777777" w:rsidR="00D1237E" w:rsidRPr="00BA1567" w:rsidRDefault="00D1237E" w:rsidP="00BA1567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A0757" w14:textId="77777777" w:rsidR="00D1237E" w:rsidRPr="00BA1567" w:rsidRDefault="00D1237E" w:rsidP="00BA1567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14:paraId="35E8629B" w14:textId="77777777" w:rsidR="00D1237E" w:rsidRPr="00BA1567" w:rsidRDefault="00435213" w:rsidP="00BA1567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sz w:val="20"/>
                <w:szCs w:val="20"/>
              </w:rPr>
              <w:t>P</w:t>
            </w:r>
            <w:r w:rsidR="00D1237E" w:rsidRPr="00BA1567">
              <w:rPr>
                <w:rFonts w:asciiTheme="majorHAnsi" w:hAnsiTheme="majorHAnsi"/>
                <w:b/>
                <w:sz w:val="20"/>
                <w:szCs w:val="20"/>
              </w:rPr>
              <w:t>unkt</w:t>
            </w:r>
            <w:r w:rsidRPr="00BA1567">
              <w:rPr>
                <w:rFonts w:asciiTheme="majorHAnsi" w:hAnsiTheme="majorHAnsi"/>
                <w:b/>
                <w:sz w:val="20"/>
                <w:szCs w:val="20"/>
              </w:rPr>
              <w:t>y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BB185" w14:textId="77777777" w:rsidR="00D1237E" w:rsidRPr="00BA1567" w:rsidRDefault="00D1237E" w:rsidP="00BA1567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sz w:val="20"/>
                <w:szCs w:val="20"/>
              </w:rPr>
              <w:t>Liczba otrzymanych punktów</w:t>
            </w:r>
          </w:p>
        </w:tc>
      </w:tr>
      <w:tr w:rsidR="00D1237E" w:rsidRPr="00BA1567" w14:paraId="2769B0E9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CF3CA" w14:textId="77777777" w:rsidR="00D1237E" w:rsidRPr="00BA1567" w:rsidRDefault="002D2F11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color w:val="000000"/>
                <w:spacing w:val="1"/>
                <w:sz w:val="20"/>
                <w:szCs w:val="20"/>
              </w:rPr>
              <w:t>Dana instytucja</w:t>
            </w:r>
            <w:r w:rsidR="00D1237E" w:rsidRPr="00BA1567">
              <w:rPr>
                <w:rFonts w:asciiTheme="majorHAnsi" w:hAnsiTheme="majorHAnsi"/>
                <w:b/>
                <w:color w:val="000000"/>
                <w:spacing w:val="1"/>
                <w:sz w:val="20"/>
                <w:szCs w:val="20"/>
              </w:rPr>
              <w:t xml:space="preserve"> świadczy szeroki wachlarz usług   leczniczych/</w:t>
            </w:r>
            <w:r w:rsidR="00D1237E" w:rsidRPr="00BA156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terapeutycznych i/lub żywieniowych</w:t>
            </w:r>
            <w:r w:rsidR="00435213" w:rsidRPr="00BA156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>/ dietetycznych</w:t>
            </w:r>
            <w:r w:rsidR="00D1237E" w:rsidRPr="00BA1567">
              <w:rPr>
                <w:rFonts w:asciiTheme="majorHAnsi" w:hAnsiTheme="majorHAns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16B77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4A15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DD8FA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2EE3FC45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49611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DBF39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w trakcie zwiększania asortymentu usług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CDDE9F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26FB2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5854BBE9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1BF86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2D7D6E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podstawowy zakres usług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1A148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5031A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66F88376" w14:textId="77777777" w:rsidTr="00BA1567">
        <w:trPr>
          <w:cantSplit/>
        </w:trPr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9ADB7" w14:textId="77777777" w:rsidR="00D1237E" w:rsidRPr="00BA1567" w:rsidRDefault="002D2F11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bCs/>
                <w:color w:val="000000"/>
                <w:spacing w:val="6"/>
                <w:sz w:val="20"/>
                <w:szCs w:val="20"/>
              </w:rPr>
              <w:t>Instytucja</w:t>
            </w:r>
            <w:r w:rsidR="00D1237E" w:rsidRPr="00BA1567">
              <w:rPr>
                <w:rFonts w:asciiTheme="majorHAnsi" w:hAnsiTheme="majorHAnsi"/>
                <w:b/>
                <w:bCs/>
                <w:color w:val="000000"/>
                <w:spacing w:val="6"/>
                <w:sz w:val="20"/>
                <w:szCs w:val="20"/>
              </w:rPr>
              <w:t xml:space="preserve"> wyposażona  jest w nowoczesny sprzęt </w:t>
            </w:r>
            <w:r w:rsidR="00D1237E" w:rsidRPr="00BA1567">
              <w:rPr>
                <w:rFonts w:asciiTheme="majorHAnsi" w:hAnsiTheme="majorHAnsi"/>
                <w:b/>
                <w:bCs/>
                <w:color w:val="000000"/>
                <w:spacing w:val="1"/>
                <w:sz w:val="20"/>
                <w:szCs w:val="20"/>
              </w:rPr>
              <w:t>umożliwiający zdobywanie praktycznej wiedzy w dziedzinie dietetyki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A17AC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2BA7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67D6A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  <w:p w14:paraId="1345F386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</w:p>
          <w:p w14:paraId="7D9C0F01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1237E" w:rsidRPr="00BA1567" w14:paraId="05FF82D9" w14:textId="77777777" w:rsidTr="00BA1567">
        <w:trPr>
          <w:cantSplit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8277F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026FB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2"/>
                <w:sz w:val="20"/>
                <w:szCs w:val="20"/>
              </w:rPr>
              <w:t>częściowo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4179E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AD73A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3B4B597F" w14:textId="77777777" w:rsidTr="00BA1567">
        <w:trPr>
          <w:cantSplit/>
          <w:trHeight w:val="306"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4B69D7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color w:val="000000"/>
                <w:spacing w:val="6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840FD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3"/>
                <w:sz w:val="20"/>
                <w:szCs w:val="20"/>
              </w:rPr>
              <w:t>dominuje stary sprzęt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1E241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1C83B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6473CB87" w14:textId="77777777" w:rsidTr="00BA1567">
        <w:trPr>
          <w:cantSplit/>
          <w:trHeight w:val="268"/>
        </w:trPr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43B6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bCs/>
                <w:color w:val="000000"/>
                <w:spacing w:val="1"/>
                <w:sz w:val="20"/>
                <w:szCs w:val="20"/>
              </w:rPr>
              <w:t xml:space="preserve">Wykształcenie pracowników </w:t>
            </w:r>
            <w:r w:rsidR="002D2F11" w:rsidRPr="00BA1567">
              <w:rPr>
                <w:rFonts w:asciiTheme="majorHAnsi" w:hAnsiTheme="majorHAnsi"/>
                <w:b/>
                <w:bCs/>
                <w:color w:val="000000"/>
                <w:spacing w:val="1"/>
                <w:sz w:val="20"/>
                <w:szCs w:val="20"/>
              </w:rPr>
              <w:t>instytucji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39082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3"/>
                <w:sz w:val="20"/>
                <w:szCs w:val="20"/>
              </w:rPr>
              <w:t>większość z wyższym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B9A9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5E0F4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35726591" w14:textId="77777777" w:rsidTr="00BA1567">
        <w:trPr>
          <w:cantSplit/>
          <w:trHeight w:val="247"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3E08B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A20EB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3"/>
                <w:sz w:val="20"/>
                <w:szCs w:val="20"/>
              </w:rPr>
              <w:t>większość średnie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2DAAD8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FE149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45E2C2A9" w14:textId="77777777" w:rsidTr="00BA1567">
        <w:trPr>
          <w:cantSplit/>
          <w:trHeight w:val="290"/>
        </w:trPr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AF406D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7336B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3"/>
                <w:sz w:val="20"/>
                <w:szCs w:val="20"/>
              </w:rPr>
              <w:t>większość zawodowe z kursami zawodowymi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C74F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F74DA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6A107069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2A3B7" w14:textId="77777777" w:rsidR="00D1237E" w:rsidRPr="00BA1567" w:rsidRDefault="00D1237E" w:rsidP="00D1237E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color w:val="000000"/>
                <w:spacing w:val="2"/>
                <w:sz w:val="20"/>
                <w:szCs w:val="20"/>
              </w:rPr>
              <w:t xml:space="preserve">Doświadczenie  w pracy ze  studentami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F608C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powyżej 5 lat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7B61F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2A63E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20655589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56ED3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93FBD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od 1 do 5 lat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EFA26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F3807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60F16FD2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F3F4F" w14:textId="77777777" w:rsidR="00D1237E" w:rsidRPr="00BA1567" w:rsidRDefault="00435213" w:rsidP="0043521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67">
              <w:rPr>
                <w:rFonts w:asciiTheme="majorHAnsi" w:hAnsiTheme="majorHAnsi" w:cs="Cambria"/>
                <w:b/>
                <w:sz w:val="20"/>
                <w:szCs w:val="20"/>
              </w:rPr>
              <w:t xml:space="preserve"> Charakter i zakres świadczeń umożliwia realizację efektów zawartych w programie praktyki zawodowej </w:t>
            </w:r>
            <w:r w:rsidRPr="00BA1567">
              <w:rPr>
                <w:rFonts w:asciiTheme="majorHAnsi" w:hAnsiTheme="majorHAnsi"/>
                <w:b/>
                <w:color w:val="000000"/>
                <w:spacing w:val="3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CB209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 xml:space="preserve">w pełni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6D22C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99FB9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302C2D4D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AF9F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6D228E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częściowo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797B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19A2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3048606C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2A775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F0E18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w podstawowym zakresie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C7958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821DF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26647D06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7E52D" w14:textId="77777777" w:rsidR="00D1237E" w:rsidRPr="00BA1567" w:rsidRDefault="00FD0B2B" w:rsidP="00BA1567">
            <w:pPr>
              <w:tabs>
                <w:tab w:val="left" w:leader="dot" w:pos="4632"/>
              </w:tabs>
              <w:spacing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67">
              <w:rPr>
                <w:rFonts w:asciiTheme="majorHAnsi" w:hAnsiTheme="majorHAnsi" w:cs="Cambria"/>
                <w:b/>
                <w:sz w:val="20"/>
                <w:szCs w:val="20"/>
              </w:rPr>
              <w:t>Ś</w:t>
            </w:r>
            <w:r w:rsidR="00435213" w:rsidRPr="00BA1567">
              <w:rPr>
                <w:rFonts w:asciiTheme="majorHAnsi" w:hAnsiTheme="majorHAnsi" w:cs="Cambria"/>
                <w:b/>
                <w:sz w:val="20"/>
                <w:szCs w:val="20"/>
              </w:rPr>
              <w:t>wiadczenia /</w:t>
            </w:r>
            <w:r w:rsidR="00435213" w:rsidRPr="00BA1567">
              <w:rPr>
                <w:rFonts w:asciiTheme="majorHAnsi" w:hAnsiTheme="majorHAnsi"/>
                <w:b/>
                <w:color w:val="000000"/>
                <w:spacing w:val="2"/>
                <w:sz w:val="20"/>
                <w:szCs w:val="20"/>
              </w:rPr>
              <w:t xml:space="preserve">usługi żywieniowe </w:t>
            </w:r>
            <w:r w:rsidR="00435213" w:rsidRPr="00BA1567">
              <w:rPr>
                <w:rFonts w:asciiTheme="majorHAnsi" w:hAnsiTheme="majorHAnsi" w:cs="Cambria"/>
                <w:b/>
                <w:sz w:val="20"/>
                <w:szCs w:val="20"/>
              </w:rPr>
              <w:t xml:space="preserve">realizowane są zgodne </w:t>
            </w:r>
            <w:r w:rsidR="00435213" w:rsidRPr="00BA1567">
              <w:rPr>
                <w:rFonts w:asciiTheme="majorHAnsi" w:hAnsiTheme="majorHAnsi" w:cs="Cambria"/>
                <w:b/>
                <w:sz w:val="20"/>
                <w:szCs w:val="20"/>
              </w:rPr>
              <w:br/>
              <w:t>w obowiązującymi standardami jakości</w:t>
            </w:r>
            <w:r w:rsidR="00435213" w:rsidRPr="00BA1567">
              <w:rPr>
                <w:rFonts w:asciiTheme="majorHAnsi" w:hAnsiTheme="majorHAnsi" w:cs="Cambria"/>
                <w:b/>
                <w:sz w:val="20"/>
                <w:szCs w:val="20"/>
              </w:rPr>
              <w:br/>
              <w:t>i procedurami</w:t>
            </w:r>
            <w:r w:rsidR="00D1237E" w:rsidRPr="00BA1567">
              <w:rPr>
                <w:rFonts w:asciiTheme="majorHAnsi" w:hAnsiTheme="majorHAnsi"/>
                <w:b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FD64D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wszystkie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D117A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4566D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3C304C1F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D1875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0331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niektóre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4090A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93C2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1EFD7C0D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52884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00EF8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 xml:space="preserve">pojedyncze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B10B7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D2767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4E0EA644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CCC32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color w:val="000000"/>
                <w:spacing w:val="6"/>
                <w:sz w:val="20"/>
                <w:szCs w:val="20"/>
              </w:rPr>
              <w:t xml:space="preserve">W </w:t>
            </w:r>
            <w:r w:rsidR="002D2F11" w:rsidRPr="00BA1567">
              <w:rPr>
                <w:rFonts w:asciiTheme="majorHAnsi" w:hAnsiTheme="majorHAnsi"/>
                <w:b/>
                <w:color w:val="000000"/>
                <w:spacing w:val="6"/>
                <w:sz w:val="20"/>
                <w:szCs w:val="20"/>
              </w:rPr>
              <w:t>instytucji</w:t>
            </w:r>
            <w:r w:rsidRPr="00BA1567">
              <w:rPr>
                <w:rFonts w:asciiTheme="majorHAnsi" w:hAnsiTheme="majorHAnsi"/>
                <w:b/>
                <w:color w:val="000000"/>
                <w:spacing w:val="6"/>
                <w:sz w:val="20"/>
                <w:szCs w:val="20"/>
              </w:rPr>
              <w:t xml:space="preserve"> są pomieszczenia dydaktyczne przeznaczone do realizacji zajęć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82935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5AA60E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24D3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1BAF4CD7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6309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D0C10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-2"/>
                <w:sz w:val="20"/>
                <w:szCs w:val="20"/>
              </w:rPr>
              <w:t xml:space="preserve"> małe w stosunku do potrzeb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499B4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96AB4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7DA1EB2D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39897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1B373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color w:val="000000"/>
                <w:spacing w:val="-3"/>
                <w:sz w:val="20"/>
                <w:szCs w:val="20"/>
              </w:rPr>
              <w:t xml:space="preserve">wygospodarowane tymczasowo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DE70A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5678A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1237E" w:rsidRPr="00BA1567" w14:paraId="160433AA" w14:textId="77777777" w:rsidTr="00BA1567">
        <w:tc>
          <w:tcPr>
            <w:tcW w:w="4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81994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b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/>
                <w:sz w:val="20"/>
                <w:szCs w:val="20"/>
              </w:rPr>
              <w:t>Zaplecze socjalne</w:t>
            </w:r>
            <w:r w:rsidRPr="00BA1567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(stołówka, barek, bufet), pokój socjalny lub wydzielone miejsce do spożycia posiłku dla studentów</w:t>
            </w:r>
            <w:r w:rsidR="00FD0B2B" w:rsidRPr="00BA1567">
              <w:rPr>
                <w:rFonts w:asciiTheme="majorHAnsi" w:hAnsiTheme="majorHAnsi"/>
                <w:b/>
                <w:bCs/>
                <w:sz w:val="20"/>
                <w:szCs w:val="20"/>
              </w:rPr>
              <w:t>, szatnia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8A22E6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 xml:space="preserve">tak, dostęp w pełnym zakresie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9AD1D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3064" w14:textId="77777777" w:rsidR="00D1237E" w:rsidRPr="00BA1567" w:rsidRDefault="00D1237E" w:rsidP="00362A03">
            <w:pPr>
              <w:tabs>
                <w:tab w:val="left" w:leader="dot" w:pos="4632"/>
              </w:tabs>
              <w:snapToGrid w:val="0"/>
              <w:spacing w:before="5" w:after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2467F0ED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EB13D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238A5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 xml:space="preserve">tak, dostęp w  podstawowym zakresie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3D05B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18A9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D1237E" w:rsidRPr="00BA1567" w14:paraId="06FC0309" w14:textId="77777777" w:rsidTr="00BA1567">
        <w:tc>
          <w:tcPr>
            <w:tcW w:w="4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26C4B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515BEE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tak, ograniczony dostęp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07566" w14:textId="77777777" w:rsidR="00D1237E" w:rsidRPr="00BA1567" w:rsidRDefault="00D1237E" w:rsidP="00362A03">
            <w:pPr>
              <w:tabs>
                <w:tab w:val="left" w:leader="dot" w:pos="4632"/>
              </w:tabs>
              <w:spacing w:before="5"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A1567">
              <w:rPr>
                <w:rFonts w:asciiTheme="majorHAnsi" w:hAnsiTheme="majorHAnsi"/>
                <w:bCs/>
                <w:sz w:val="20"/>
                <w:szCs w:val="20"/>
              </w:rPr>
              <w:t>1</w:t>
            </w:r>
          </w:p>
        </w:tc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4D640" w14:textId="77777777" w:rsidR="00D1237E" w:rsidRPr="00BA1567" w:rsidRDefault="00D1237E" w:rsidP="00362A03">
            <w:pPr>
              <w:snapToGrid w:val="0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0D0D2313" w14:textId="77777777" w:rsidR="00D772DC" w:rsidRPr="00BA1567" w:rsidRDefault="00D772DC" w:rsidP="00D772DC">
      <w:pPr>
        <w:spacing w:after="0"/>
        <w:rPr>
          <w:rFonts w:ascii="Cambria" w:hAnsi="Cambria"/>
        </w:rPr>
      </w:pPr>
      <w:r w:rsidRPr="00BA1567">
        <w:rPr>
          <w:rFonts w:ascii="Cambria" w:hAnsi="Cambria"/>
        </w:rPr>
        <w:lastRenderedPageBreak/>
        <w:t>Kryterium oceny:</w:t>
      </w:r>
    </w:p>
    <w:tbl>
      <w:tblPr>
        <w:tblW w:w="10344" w:type="dxa"/>
        <w:tblInd w:w="-628" w:type="dxa"/>
        <w:tblLayout w:type="fixed"/>
        <w:tblLook w:val="0000" w:firstRow="0" w:lastRow="0" w:firstColumn="0" w:lastColumn="0" w:noHBand="0" w:noVBand="0"/>
      </w:tblPr>
      <w:tblGrid>
        <w:gridCol w:w="1384"/>
        <w:gridCol w:w="8960"/>
      </w:tblGrid>
      <w:tr w:rsidR="00D772DC" w:rsidRPr="00BA1567" w14:paraId="281A5482" w14:textId="77777777" w:rsidTr="00FD0B2B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074939" w14:textId="77777777" w:rsidR="00D772DC" w:rsidRPr="00BA1567" w:rsidRDefault="00D1237E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sz w:val="20"/>
                <w:szCs w:val="20"/>
              </w:rPr>
              <w:t>24 - 16</w:t>
            </w:r>
            <w:r w:rsidR="00D772DC" w:rsidRPr="00BA1567">
              <w:rPr>
                <w:rFonts w:ascii="Cambria" w:hAnsi="Cambria" w:cs="Cambria"/>
                <w:sz w:val="20"/>
                <w:szCs w:val="20"/>
              </w:rPr>
              <w:t xml:space="preserve"> pkt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0E7D2" w14:textId="77777777" w:rsidR="00D772DC" w:rsidRPr="00BA1567" w:rsidRDefault="00D0744C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b/>
                <w:sz w:val="20"/>
                <w:szCs w:val="20"/>
              </w:rPr>
              <w:t xml:space="preserve">Instytucja </w:t>
            </w:r>
            <w:r w:rsidR="00D772DC" w:rsidRPr="00BA1567">
              <w:rPr>
                <w:rFonts w:ascii="Cambria" w:hAnsi="Cambria" w:cs="Cambria"/>
                <w:sz w:val="20"/>
                <w:szCs w:val="20"/>
              </w:rPr>
              <w:t xml:space="preserve">spełnia kryteria wymagane do prowadzenia </w:t>
            </w:r>
            <w:r w:rsidR="00D1237E" w:rsidRPr="00BA1567">
              <w:rPr>
                <w:rFonts w:ascii="Cambria" w:hAnsi="Cambria" w:cs="Cambria"/>
                <w:sz w:val="20"/>
                <w:szCs w:val="20"/>
              </w:rPr>
              <w:t>praktyk zawodowych</w:t>
            </w:r>
          </w:p>
        </w:tc>
      </w:tr>
      <w:tr w:rsidR="00D772DC" w:rsidRPr="00BA1567" w14:paraId="11A6F483" w14:textId="77777777" w:rsidTr="00FD0B2B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528C450" w14:textId="77777777" w:rsidR="00D772DC" w:rsidRPr="00BA1567" w:rsidRDefault="00D1237E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sz w:val="20"/>
                <w:szCs w:val="20"/>
              </w:rPr>
              <w:t>15</w:t>
            </w:r>
            <w:r w:rsidR="00D772DC" w:rsidRPr="00BA1567">
              <w:rPr>
                <w:rFonts w:ascii="Cambria" w:hAnsi="Cambria" w:cs="Cambria"/>
                <w:sz w:val="20"/>
                <w:szCs w:val="20"/>
              </w:rPr>
              <w:t xml:space="preserve"> - 7 pkt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F6AB" w14:textId="77777777" w:rsidR="00D772DC" w:rsidRPr="00BA1567" w:rsidRDefault="00D772DC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sz w:val="20"/>
                <w:szCs w:val="20"/>
              </w:rPr>
              <w:t xml:space="preserve"> </w:t>
            </w:r>
            <w:r w:rsidR="00D0744C" w:rsidRPr="00BA1567">
              <w:rPr>
                <w:rFonts w:ascii="Cambria" w:hAnsi="Cambria" w:cs="Cambria"/>
                <w:b/>
                <w:sz w:val="20"/>
                <w:szCs w:val="20"/>
              </w:rPr>
              <w:t xml:space="preserve">Instytucja </w:t>
            </w:r>
            <w:r w:rsidRPr="00BA1567">
              <w:rPr>
                <w:rFonts w:ascii="Cambria" w:hAnsi="Cambria" w:cs="Cambria"/>
                <w:sz w:val="20"/>
                <w:szCs w:val="20"/>
              </w:rPr>
              <w:t xml:space="preserve"> warunkowo spełnia kryteria wymagane do prowadzenia </w:t>
            </w:r>
            <w:r w:rsidR="00D1237E" w:rsidRPr="00BA1567">
              <w:rPr>
                <w:rFonts w:ascii="Cambria" w:hAnsi="Cambria" w:cs="Cambria"/>
                <w:sz w:val="20"/>
                <w:szCs w:val="20"/>
              </w:rPr>
              <w:t>praktyk zawodowych</w:t>
            </w:r>
          </w:p>
        </w:tc>
      </w:tr>
      <w:tr w:rsidR="00D772DC" w:rsidRPr="00BA1567" w14:paraId="777D00A8" w14:textId="77777777" w:rsidTr="00FD0B2B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CFEF8C4" w14:textId="77777777" w:rsidR="00D772DC" w:rsidRPr="00BA1567" w:rsidRDefault="00D1237E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sz w:val="20"/>
                <w:szCs w:val="20"/>
              </w:rPr>
              <w:t>8</w:t>
            </w:r>
            <w:r w:rsidR="00D772DC" w:rsidRPr="00BA1567">
              <w:rPr>
                <w:rFonts w:ascii="Cambria" w:hAnsi="Cambria" w:cs="Cambria"/>
                <w:sz w:val="20"/>
                <w:szCs w:val="20"/>
              </w:rPr>
              <w:t xml:space="preserve"> – 0 pkt</w:t>
            </w:r>
          </w:p>
        </w:tc>
        <w:tc>
          <w:tcPr>
            <w:tcW w:w="8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A535D" w14:textId="77777777" w:rsidR="00D772DC" w:rsidRPr="00BA1567" w:rsidRDefault="00D0744C" w:rsidP="00F47F34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BA1567">
              <w:rPr>
                <w:rFonts w:ascii="Cambria" w:hAnsi="Cambria" w:cs="Cambria"/>
                <w:b/>
                <w:sz w:val="20"/>
                <w:szCs w:val="20"/>
              </w:rPr>
              <w:t xml:space="preserve">Instytucja </w:t>
            </w:r>
            <w:r w:rsidR="00D772DC" w:rsidRPr="00BA1567">
              <w:rPr>
                <w:rFonts w:ascii="Cambria" w:hAnsi="Cambria" w:cs="Cambria"/>
                <w:sz w:val="20"/>
                <w:szCs w:val="20"/>
              </w:rPr>
              <w:t xml:space="preserve"> nie spełnia kryteriów wymaganych do prowadzenia </w:t>
            </w:r>
            <w:r w:rsidR="00D1237E" w:rsidRPr="00BA1567">
              <w:rPr>
                <w:rFonts w:ascii="Cambria" w:hAnsi="Cambria" w:cs="Cambria"/>
                <w:sz w:val="20"/>
                <w:szCs w:val="20"/>
              </w:rPr>
              <w:t xml:space="preserve">praktyk </w:t>
            </w:r>
            <w:r w:rsidR="00FD0B2B" w:rsidRPr="00BA1567">
              <w:rPr>
                <w:rFonts w:ascii="Cambria" w:hAnsi="Cambria" w:cs="Cambria"/>
                <w:sz w:val="20"/>
                <w:szCs w:val="20"/>
              </w:rPr>
              <w:t>zawodowych</w:t>
            </w:r>
          </w:p>
        </w:tc>
      </w:tr>
    </w:tbl>
    <w:p w14:paraId="118F2033" w14:textId="77777777" w:rsidR="00D772DC" w:rsidRPr="00BA1567" w:rsidRDefault="00D772DC" w:rsidP="00D772DC">
      <w:pPr>
        <w:spacing w:line="360" w:lineRule="auto"/>
        <w:rPr>
          <w:rFonts w:ascii="Cambria" w:hAnsi="Cambria" w:cs="Cambria"/>
        </w:rPr>
      </w:pPr>
    </w:p>
    <w:p w14:paraId="3AD2FF0C" w14:textId="77777777" w:rsidR="00D772DC" w:rsidRPr="00BA1567" w:rsidRDefault="00D772DC" w:rsidP="00D772DC">
      <w:pPr>
        <w:spacing w:line="360" w:lineRule="auto"/>
        <w:ind w:left="4248"/>
        <w:rPr>
          <w:rFonts w:ascii="Cambria" w:hAnsi="Cambria" w:cs="Cambria"/>
        </w:rPr>
      </w:pPr>
      <w:r w:rsidRPr="00BA1567">
        <w:rPr>
          <w:rFonts w:ascii="Cambria" w:hAnsi="Cambria" w:cs="Cambria"/>
        </w:rPr>
        <w:t>Data i podpis o</w:t>
      </w:r>
      <w:r w:rsidR="00FD0B2B" w:rsidRPr="00BA1567">
        <w:rPr>
          <w:rFonts w:ascii="Cambria" w:hAnsi="Cambria" w:cs="Cambria"/>
        </w:rPr>
        <w:t>soby dokonującej oceny placówki</w:t>
      </w:r>
    </w:p>
    <w:p w14:paraId="4B8F43E1" w14:textId="77777777" w:rsidR="00D772DC" w:rsidRPr="00BA1567" w:rsidRDefault="00D772DC" w:rsidP="00D772DC">
      <w:pPr>
        <w:spacing w:line="360" w:lineRule="auto"/>
        <w:ind w:left="4248"/>
        <w:rPr>
          <w:rFonts w:ascii="Cambria" w:hAnsi="Cambria" w:cs="Cambria"/>
        </w:rPr>
      </w:pPr>
      <w:r w:rsidRPr="00BA1567">
        <w:rPr>
          <w:rFonts w:ascii="Cambria" w:hAnsi="Cambria" w:cs="Cambria"/>
        </w:rPr>
        <w:t xml:space="preserve"> ………………………………………………………………………</w:t>
      </w:r>
    </w:p>
    <w:p w14:paraId="522BE461" w14:textId="77777777" w:rsidR="00D772DC" w:rsidRPr="00BA1567" w:rsidRDefault="00D772DC" w:rsidP="00D772DC">
      <w:pPr>
        <w:spacing w:line="360" w:lineRule="auto"/>
        <w:ind w:left="4248"/>
        <w:rPr>
          <w:rFonts w:ascii="Cambria" w:hAnsi="Cambria" w:cs="Cambria"/>
        </w:rPr>
      </w:pPr>
    </w:p>
    <w:p w14:paraId="78E54EAD" w14:textId="77777777" w:rsidR="00D772DC" w:rsidRPr="00BA1567" w:rsidRDefault="00D772DC" w:rsidP="00BA1567">
      <w:pPr>
        <w:spacing w:line="360" w:lineRule="auto"/>
        <w:ind w:left="5245" w:hanging="824"/>
        <w:rPr>
          <w:rFonts w:ascii="Cambria" w:hAnsi="Cambria" w:cs="Cambria"/>
        </w:rPr>
      </w:pPr>
      <w:r w:rsidRPr="00BA1567">
        <w:rPr>
          <w:rFonts w:ascii="Cambria" w:hAnsi="Cambria" w:cs="Cambria"/>
        </w:rPr>
        <w:t xml:space="preserve">Data i podpis osoby zatwierdzającej </w:t>
      </w:r>
      <w:r w:rsidR="00BA1567">
        <w:rPr>
          <w:rFonts w:ascii="Cambria" w:hAnsi="Cambria" w:cs="Cambria"/>
        </w:rPr>
        <w:t xml:space="preserve"> </w:t>
      </w:r>
      <w:r w:rsidRPr="00BA1567">
        <w:rPr>
          <w:rFonts w:ascii="Cambria" w:hAnsi="Cambria" w:cs="Cambria"/>
        </w:rPr>
        <w:t>ocenę</w:t>
      </w:r>
      <w:r w:rsidR="00BA1567">
        <w:rPr>
          <w:rFonts w:ascii="Cambria" w:hAnsi="Cambria" w:cs="Cambria"/>
        </w:rPr>
        <w:t xml:space="preserve">                p</w:t>
      </w:r>
      <w:r w:rsidR="00AD4844" w:rsidRPr="00BA1567">
        <w:rPr>
          <w:rFonts w:ascii="Cambria" w:hAnsi="Cambria" w:cs="Cambria"/>
        </w:rPr>
        <w:t>lacówki z ramienia AJP</w:t>
      </w:r>
    </w:p>
    <w:p w14:paraId="10084334" w14:textId="77777777" w:rsidR="00D772DC" w:rsidRPr="00BA1567" w:rsidRDefault="00D772DC" w:rsidP="00D772DC">
      <w:pPr>
        <w:spacing w:line="360" w:lineRule="auto"/>
        <w:ind w:left="4248"/>
        <w:rPr>
          <w:rFonts w:ascii="Cambria" w:hAnsi="Cambria" w:cs="Cambria"/>
        </w:rPr>
      </w:pPr>
      <w:r w:rsidRPr="00BA1567">
        <w:rPr>
          <w:rFonts w:ascii="Cambria" w:hAnsi="Cambria" w:cs="Cambria"/>
        </w:rPr>
        <w:t>…………………………………………………………………………</w:t>
      </w:r>
    </w:p>
    <w:p w14:paraId="2806DB36" w14:textId="77777777" w:rsidR="00D772DC" w:rsidRPr="00BA1567" w:rsidRDefault="00D772DC" w:rsidP="00D772DC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2A147EBC" w14:textId="77777777" w:rsidR="00D772DC" w:rsidRPr="00BA1567" w:rsidRDefault="00D772DC" w:rsidP="00D772DC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6F4EBD26" w14:textId="77777777" w:rsidR="00D772DC" w:rsidRPr="00BA1567" w:rsidRDefault="00D772DC" w:rsidP="00D772DC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3ABB4641" w14:textId="77777777" w:rsidR="00D772DC" w:rsidRPr="00BA1567" w:rsidRDefault="00D772DC" w:rsidP="00D772DC">
      <w:pPr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3D82F15F" w14:textId="77777777" w:rsidR="00D772DC" w:rsidRPr="00BA1567" w:rsidRDefault="00D772DC" w:rsidP="00D772DC">
      <w:pPr>
        <w:spacing w:after="0"/>
        <w:jc w:val="both"/>
        <w:rPr>
          <w:rFonts w:ascii="Cambria" w:hAnsi="Cambria"/>
        </w:rPr>
      </w:pPr>
    </w:p>
    <w:p w14:paraId="6372A778" w14:textId="77777777" w:rsidR="00D772DC" w:rsidRPr="00BA1567" w:rsidRDefault="00D772DC" w:rsidP="00D772DC">
      <w:pPr>
        <w:spacing w:line="360" w:lineRule="auto"/>
        <w:rPr>
          <w:rFonts w:ascii="Cambria" w:hAnsi="Cambria"/>
        </w:rPr>
      </w:pPr>
    </w:p>
    <w:p w14:paraId="408F9E41" w14:textId="77777777" w:rsidR="009A09BA" w:rsidRPr="00BA1567" w:rsidRDefault="009A09BA">
      <w:pPr>
        <w:spacing w:line="360" w:lineRule="auto"/>
        <w:rPr>
          <w:rFonts w:ascii="Cambria" w:eastAsia="Calibri" w:hAnsi="Cambria" w:cs="Calibri"/>
        </w:rPr>
      </w:pPr>
    </w:p>
    <w:sectPr w:rsidR="009A09BA" w:rsidRPr="00BA1567" w:rsidSect="00F040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45545" w14:textId="77777777" w:rsidR="000F1276" w:rsidRDefault="000F1276" w:rsidP="00BA1567">
      <w:pPr>
        <w:spacing w:after="0" w:line="240" w:lineRule="auto"/>
      </w:pPr>
      <w:r>
        <w:separator/>
      </w:r>
    </w:p>
  </w:endnote>
  <w:endnote w:type="continuationSeparator" w:id="0">
    <w:p w14:paraId="01C3001D" w14:textId="77777777" w:rsidR="000F1276" w:rsidRDefault="000F1276" w:rsidP="00BA1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6500D" w14:textId="77777777" w:rsidR="000D5699" w:rsidRDefault="000D56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17DBD" w14:textId="77777777" w:rsidR="000D5699" w:rsidRDefault="000D56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1A24B0" w14:textId="77777777" w:rsidR="000D5699" w:rsidRDefault="000D56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44B45" w14:textId="77777777" w:rsidR="000F1276" w:rsidRDefault="000F1276" w:rsidP="00BA1567">
      <w:pPr>
        <w:spacing w:after="0" w:line="240" w:lineRule="auto"/>
      </w:pPr>
      <w:r>
        <w:separator/>
      </w:r>
    </w:p>
  </w:footnote>
  <w:footnote w:type="continuationSeparator" w:id="0">
    <w:p w14:paraId="3209A27D" w14:textId="77777777" w:rsidR="000F1276" w:rsidRDefault="000F1276" w:rsidP="00BA1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A2D97" w14:textId="77777777" w:rsidR="000D5699" w:rsidRDefault="000D56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5F9CAA" w14:textId="77777777" w:rsidR="00BA1567" w:rsidRDefault="00BA1567" w:rsidP="00084DB3">
    <w:pPr>
      <w:tabs>
        <w:tab w:val="center" w:pos="4536"/>
      </w:tabs>
      <w:contextualSpacing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Załącznik nr 1</w:t>
    </w:r>
  </w:p>
  <w:p w14:paraId="77FD1B23" w14:textId="77777777" w:rsidR="00084DB3" w:rsidRDefault="00BA1567" w:rsidP="00084DB3">
    <w:pPr>
      <w:spacing w:after="0"/>
      <w:ind w:left="-567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do Regulaminu</w:t>
    </w:r>
    <w:r w:rsidR="000D5699">
      <w:rPr>
        <w:rFonts w:ascii="Cambria" w:hAnsi="Cambria"/>
        <w:sz w:val="20"/>
        <w:szCs w:val="20"/>
      </w:rPr>
      <w:t xml:space="preserve"> </w:t>
    </w:r>
    <w:r w:rsidR="00084DB3">
      <w:rPr>
        <w:rFonts w:ascii="Cambria" w:hAnsi="Cambria"/>
        <w:sz w:val="20"/>
        <w:szCs w:val="20"/>
      </w:rPr>
      <w:t xml:space="preserve">obowiązkowych </w:t>
    </w:r>
    <w:r w:rsidR="000D5699">
      <w:rPr>
        <w:rFonts w:ascii="Cambria" w:hAnsi="Cambria"/>
        <w:sz w:val="20"/>
        <w:szCs w:val="20"/>
      </w:rPr>
      <w:t xml:space="preserve">studenckich </w:t>
    </w:r>
    <w:r>
      <w:rPr>
        <w:rFonts w:ascii="Cambria" w:hAnsi="Cambria"/>
        <w:sz w:val="20"/>
        <w:szCs w:val="20"/>
      </w:rPr>
      <w:t xml:space="preserve">praktyk zawodowych, </w:t>
    </w:r>
  </w:p>
  <w:p w14:paraId="710A171F" w14:textId="508E23B8" w:rsidR="00BA1567" w:rsidRDefault="00BA1567" w:rsidP="00084DB3">
    <w:pPr>
      <w:spacing w:after="0"/>
      <w:ind w:left="-567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stanowiącego załącznik</w:t>
    </w:r>
    <w:r w:rsidR="00F0408A"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 xml:space="preserve">do Uchwały nr </w:t>
    </w:r>
    <w:r w:rsidR="009C3A5B">
      <w:rPr>
        <w:rFonts w:ascii="Cambria" w:hAnsi="Cambria"/>
        <w:sz w:val="20"/>
        <w:szCs w:val="20"/>
      </w:rPr>
      <w:t>88</w:t>
    </w:r>
    <w:r>
      <w:rPr>
        <w:rFonts w:ascii="Cambria" w:hAnsi="Cambria"/>
        <w:sz w:val="20"/>
        <w:szCs w:val="20"/>
      </w:rPr>
      <w:t>/000/2024 Senatu AJP</w:t>
    </w:r>
  </w:p>
  <w:p w14:paraId="2B25F9A6" w14:textId="24B878A9" w:rsidR="00BA1567" w:rsidRDefault="00BA1567" w:rsidP="00084DB3">
    <w:pPr>
      <w:pStyle w:val="Nagwek"/>
      <w:tabs>
        <w:tab w:val="clear" w:pos="9072"/>
      </w:tabs>
      <w:jc w:val="right"/>
    </w:pPr>
    <w:r>
      <w:rPr>
        <w:rFonts w:ascii="Cambria" w:hAnsi="Cambria"/>
        <w:sz w:val="20"/>
        <w:szCs w:val="20"/>
      </w:rPr>
      <w:t>z dnia 1</w:t>
    </w:r>
    <w:r w:rsidR="009C3A5B">
      <w:rPr>
        <w:rFonts w:ascii="Cambria" w:hAnsi="Cambria"/>
        <w:sz w:val="20"/>
        <w:szCs w:val="20"/>
      </w:rPr>
      <w:t>7</w:t>
    </w:r>
    <w:r>
      <w:rPr>
        <w:rFonts w:ascii="Cambria" w:hAnsi="Cambria"/>
        <w:sz w:val="20"/>
        <w:szCs w:val="20"/>
      </w:rPr>
      <w:t xml:space="preserve"> </w:t>
    </w:r>
    <w:r w:rsidR="009C3A5B">
      <w:rPr>
        <w:rFonts w:ascii="Cambria" w:hAnsi="Cambria"/>
        <w:sz w:val="20"/>
        <w:szCs w:val="20"/>
      </w:rPr>
      <w:t>września</w:t>
    </w:r>
    <w:r>
      <w:rPr>
        <w:rFonts w:ascii="Cambria" w:hAnsi="Cambria"/>
        <w:sz w:val="20"/>
        <w:szCs w:val="20"/>
      </w:rPr>
      <w:t xml:space="preserve"> 2024 r.</w:t>
    </w:r>
  </w:p>
  <w:p w14:paraId="6AE712AB" w14:textId="77777777" w:rsidR="00BA1567" w:rsidRDefault="00BA15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1B881" w14:textId="77777777" w:rsidR="000D5699" w:rsidRDefault="000D569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9D0A340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C"/>
    <w:multiLevelType w:val="singleLevel"/>
    <w:tmpl w:val="0000000C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pacing w:val="-2"/>
        <w:sz w:val="16"/>
        <w:szCs w:val="16"/>
      </w:rPr>
    </w:lvl>
  </w:abstractNum>
  <w:abstractNum w:abstractNumId="3" w15:restartNumberingAfterBreak="0">
    <w:nsid w:val="24FB5D8E"/>
    <w:multiLevelType w:val="multilevel"/>
    <w:tmpl w:val="DB9804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649F2"/>
    <w:multiLevelType w:val="multilevel"/>
    <w:tmpl w:val="2CC276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FBC6AC7"/>
    <w:multiLevelType w:val="multilevel"/>
    <w:tmpl w:val="3116A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405CA4"/>
    <w:multiLevelType w:val="multilevel"/>
    <w:tmpl w:val="9A7C05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2F1F47"/>
    <w:multiLevelType w:val="multilevel"/>
    <w:tmpl w:val="2C2848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2691303">
    <w:abstractNumId w:val="4"/>
  </w:num>
  <w:num w:numId="2" w16cid:durableId="2115048275">
    <w:abstractNumId w:val="6"/>
  </w:num>
  <w:num w:numId="3" w16cid:durableId="289630655">
    <w:abstractNumId w:val="3"/>
  </w:num>
  <w:num w:numId="4" w16cid:durableId="483933359">
    <w:abstractNumId w:val="5"/>
  </w:num>
  <w:num w:numId="5" w16cid:durableId="1541624830">
    <w:abstractNumId w:val="7"/>
  </w:num>
  <w:num w:numId="6" w16cid:durableId="151619126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 w16cid:durableId="975987132">
    <w:abstractNumId w:val="1"/>
  </w:num>
  <w:num w:numId="8" w16cid:durableId="2290048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BA"/>
    <w:rsid w:val="00084DB3"/>
    <w:rsid w:val="000D5699"/>
    <w:rsid w:val="000E70F0"/>
    <w:rsid w:val="000F1276"/>
    <w:rsid w:val="001003EA"/>
    <w:rsid w:val="00186820"/>
    <w:rsid w:val="002B6D91"/>
    <w:rsid w:val="002D2F11"/>
    <w:rsid w:val="00343BDF"/>
    <w:rsid w:val="004111A6"/>
    <w:rsid w:val="00427769"/>
    <w:rsid w:val="00427CB2"/>
    <w:rsid w:val="00435213"/>
    <w:rsid w:val="00522609"/>
    <w:rsid w:val="006451B5"/>
    <w:rsid w:val="00690A05"/>
    <w:rsid w:val="006F0420"/>
    <w:rsid w:val="00715E57"/>
    <w:rsid w:val="0076079C"/>
    <w:rsid w:val="007A226F"/>
    <w:rsid w:val="007C6F1F"/>
    <w:rsid w:val="007E404B"/>
    <w:rsid w:val="007E6F76"/>
    <w:rsid w:val="008205BF"/>
    <w:rsid w:val="00871FA9"/>
    <w:rsid w:val="00885B97"/>
    <w:rsid w:val="009A09BA"/>
    <w:rsid w:val="009C3A5B"/>
    <w:rsid w:val="009D2918"/>
    <w:rsid w:val="00A945DF"/>
    <w:rsid w:val="00AD4844"/>
    <w:rsid w:val="00B072CD"/>
    <w:rsid w:val="00B61C37"/>
    <w:rsid w:val="00BA1567"/>
    <w:rsid w:val="00BD0E76"/>
    <w:rsid w:val="00D0744C"/>
    <w:rsid w:val="00D1237E"/>
    <w:rsid w:val="00D26296"/>
    <w:rsid w:val="00D772DC"/>
    <w:rsid w:val="00EB76E4"/>
    <w:rsid w:val="00F0408A"/>
    <w:rsid w:val="00FD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D277"/>
  <w15:docId w15:val="{95435FB3-211B-44DB-AEB9-6CE703450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77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772DC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kapitzlist">
    <w:name w:val="List Paragraph"/>
    <w:basedOn w:val="Normalny"/>
    <w:qFormat/>
    <w:rsid w:val="00D772DC"/>
    <w:pPr>
      <w:suppressAutoHyphens/>
      <w:ind w:left="720"/>
      <w:contextualSpacing/>
    </w:pPr>
    <w:rPr>
      <w:rFonts w:ascii="Calibri" w:eastAsia="Calibri" w:hAnsi="Calibri" w:cs="Times New Roman"/>
      <w:lang w:eastAsia="zh-CN"/>
    </w:rPr>
  </w:style>
  <w:style w:type="table" w:styleId="Tabela-Siatka">
    <w:name w:val="Table Grid"/>
    <w:basedOn w:val="Standardowy"/>
    <w:uiPriority w:val="59"/>
    <w:rsid w:val="004352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BA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1567"/>
  </w:style>
  <w:style w:type="paragraph" w:styleId="Stopka">
    <w:name w:val="footer"/>
    <w:basedOn w:val="Normalny"/>
    <w:link w:val="StopkaZnak"/>
    <w:uiPriority w:val="99"/>
    <w:unhideWhenUsed/>
    <w:rsid w:val="00BA1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1567"/>
  </w:style>
  <w:style w:type="character" w:styleId="Odwoaniedokomentarza">
    <w:name w:val="annotation reference"/>
    <w:basedOn w:val="Domylnaczcionkaakapitu"/>
    <w:uiPriority w:val="99"/>
    <w:semiHidden/>
    <w:unhideWhenUsed/>
    <w:rsid w:val="00BA15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A15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A15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15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156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4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0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Monika Rogacz</cp:lastModifiedBy>
  <cp:revision>2</cp:revision>
  <dcterms:created xsi:type="dcterms:W3CDTF">2024-10-28T11:09:00Z</dcterms:created>
  <dcterms:modified xsi:type="dcterms:W3CDTF">2024-10-28T11:09:00Z</dcterms:modified>
</cp:coreProperties>
</file>