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2B0E" w14:textId="282BCECD" w:rsidR="0080771A" w:rsidRPr="0080771A" w:rsidRDefault="0080771A" w:rsidP="0080771A">
      <w:pPr>
        <w:spacing w:line="360" w:lineRule="auto"/>
      </w:pPr>
      <w:r>
        <w:rPr>
          <w:b/>
          <w:bCs/>
        </w:rPr>
        <w:t>P</w:t>
      </w:r>
      <w:r w:rsidRPr="0080771A">
        <w:rPr>
          <w:b/>
          <w:bCs/>
        </w:rPr>
        <w:t>IELĘGNIARSTWO NIESTACJONARNE</w:t>
      </w:r>
    </w:p>
    <w:p w14:paraId="7FC9B3A5" w14:textId="77777777" w:rsidR="0080771A" w:rsidRDefault="0080771A" w:rsidP="0080771A">
      <w:pPr>
        <w:spacing w:line="360" w:lineRule="auto"/>
        <w:rPr>
          <w:b/>
          <w:bCs/>
        </w:rPr>
      </w:pPr>
      <w:r w:rsidRPr="0080771A">
        <w:rPr>
          <w:b/>
          <w:bCs/>
        </w:rPr>
        <w:t xml:space="preserve">KIERUNEK PIELĘGNIARSTWO (profil praktyczny), </w:t>
      </w:r>
    </w:p>
    <w:p w14:paraId="5A8335CF" w14:textId="77777777" w:rsidR="0080771A" w:rsidRPr="0080771A" w:rsidRDefault="0080771A" w:rsidP="0080771A">
      <w:pPr>
        <w:spacing w:line="360" w:lineRule="auto"/>
        <w:ind w:left="708" w:firstLine="1"/>
        <w:rPr>
          <w:b/>
          <w:bCs/>
          <w:sz w:val="20"/>
          <w:szCs w:val="20"/>
        </w:rPr>
      </w:pPr>
      <w:r w:rsidRPr="0080771A">
        <w:rPr>
          <w:b/>
          <w:bCs/>
          <w:sz w:val="20"/>
          <w:szCs w:val="20"/>
        </w:rPr>
        <w:t xml:space="preserve">STUDIA ZAWODOWE DLA DYPLOMOWANYCH PIELĘGNIAREK, </w:t>
      </w:r>
    </w:p>
    <w:p w14:paraId="7896E1C8" w14:textId="77777777" w:rsidR="0080771A" w:rsidRPr="0080771A" w:rsidRDefault="0080771A" w:rsidP="0080771A">
      <w:pPr>
        <w:spacing w:line="360" w:lineRule="auto"/>
        <w:ind w:left="708" w:firstLine="1"/>
        <w:rPr>
          <w:b/>
          <w:bCs/>
          <w:sz w:val="20"/>
          <w:szCs w:val="20"/>
        </w:rPr>
      </w:pPr>
      <w:r w:rsidRPr="0080771A">
        <w:rPr>
          <w:b/>
          <w:bCs/>
          <w:sz w:val="20"/>
          <w:szCs w:val="20"/>
        </w:rPr>
        <w:t xml:space="preserve">ABSOLWENTÓW PIĘCIOLETNICH LICEÓW MEDYCZNYCH, </w:t>
      </w:r>
    </w:p>
    <w:p w14:paraId="43E47FA4" w14:textId="76B42907" w:rsidR="0080771A" w:rsidRPr="0080771A" w:rsidRDefault="0080771A" w:rsidP="0080771A">
      <w:pPr>
        <w:spacing w:line="360" w:lineRule="auto"/>
        <w:ind w:left="708" w:firstLine="1"/>
        <w:rPr>
          <w:b/>
          <w:bCs/>
          <w:sz w:val="20"/>
          <w:szCs w:val="20"/>
        </w:rPr>
      </w:pPr>
      <w:r w:rsidRPr="0080771A">
        <w:rPr>
          <w:b/>
          <w:bCs/>
          <w:sz w:val="20"/>
          <w:szCs w:val="20"/>
        </w:rPr>
        <w:t>ZWANYCH DALEJ STUDIAMI POMOSTOWYMI (roczne)</w:t>
      </w:r>
    </w:p>
    <w:p w14:paraId="4CC303F1" w14:textId="77777777" w:rsidR="0080771A" w:rsidRPr="0080771A" w:rsidRDefault="0080771A" w:rsidP="0080771A">
      <w:pPr>
        <w:ind w:left="708" w:firstLine="1"/>
      </w:pPr>
    </w:p>
    <w:p w14:paraId="3001A254" w14:textId="77777777" w:rsidR="0080771A" w:rsidRPr="0080771A" w:rsidRDefault="0080771A" w:rsidP="0080771A">
      <w:r w:rsidRPr="0080771A">
        <w:t xml:space="preserve">Kandydat ubiegający się o przyjęcie na studia pierwszego stopnia na kierunku </w:t>
      </w:r>
      <w:r w:rsidRPr="0080771A">
        <w:rPr>
          <w:i/>
          <w:iCs/>
        </w:rPr>
        <w:t>pielęgniarstwo</w:t>
      </w:r>
      <w:r w:rsidRPr="0080771A">
        <w:t xml:space="preserve"> - profil praktyczny, studia zawodowe dla dyplomowanych pielęgniarek, absolwentów pięcioletnich liceów medycznych, zwanych dalej </w:t>
      </w:r>
      <w:r w:rsidRPr="0080771A">
        <w:rPr>
          <w:i/>
          <w:iCs/>
        </w:rPr>
        <w:t>studiami pomostowymi</w:t>
      </w:r>
      <w:r w:rsidRPr="0080771A">
        <w:t>, powinien legitymować się dyplomem pielęgniarki/ pielęgniarza, świadectwem dojrzałości uzyskanym w pięcioletnim liceum medycznym, a także aktualnym zatrudnieniem w zawodzie pielęgniarki/pielęgniarza i  prawem wykonywania zawodu.</w:t>
      </w:r>
    </w:p>
    <w:p w14:paraId="49BD2BA2" w14:textId="77777777" w:rsidR="0080771A" w:rsidRPr="0080771A" w:rsidRDefault="0080771A" w:rsidP="0080771A">
      <w:r w:rsidRPr="0080771A">
        <w:t>Absolwent kierunku posiada szczegółową wiedzę z zakresu pielęgniarstwa, a także ogólną wiedzę z zakresu nauk medycznych. W procesie kształcenia nabywa wiedzę i umiejętności w zakresie udzielania świadczeń obejmujących promowanie zdrowia, profilaktykę chorób i zaburzeń. Uzyskuje kompetencje do całościowej opieki nad osobą chorą, niepełnosprawną, umierającą.</w:t>
      </w:r>
    </w:p>
    <w:p w14:paraId="793FCBC0" w14:textId="77777777" w:rsidR="0080771A" w:rsidRPr="0080771A" w:rsidRDefault="0080771A" w:rsidP="0080771A">
      <w:r w:rsidRPr="0080771A">
        <w:t>Absolwent kierunku otrzymuje tytuł zawodowy licencjata pielęgniarstwa, co umożliwia samodzielną pracę, uzyskiwanie specjalizacji zawodowych a także rozpoczęcie studiów magisterskich.</w:t>
      </w:r>
    </w:p>
    <w:p w14:paraId="1F788627" w14:textId="77777777" w:rsidR="0080771A" w:rsidRPr="0080771A" w:rsidRDefault="0080771A" w:rsidP="0080771A">
      <w:r w:rsidRPr="0080771A">
        <w:t>Proces kształcenia obejmuje zajęcia teoretyczne i praktyczne z zakresu:</w:t>
      </w:r>
    </w:p>
    <w:p w14:paraId="6DBF5451" w14:textId="77777777" w:rsidR="0080771A" w:rsidRPr="0080771A" w:rsidRDefault="0080771A" w:rsidP="0080771A">
      <w:pPr>
        <w:numPr>
          <w:ilvl w:val="0"/>
          <w:numId w:val="1"/>
        </w:numPr>
      </w:pPr>
      <w:r w:rsidRPr="0080771A">
        <w:t>przedmiotów podstawowych: anatomia z elementami fizjologii, biochemia i biofizyka, mikrobiologia i parazytologia, farmakologia, radiologia, psychologia, pedagogika, prawo medyczne, zdrowie publiczne, badania fizykalne;</w:t>
      </w:r>
    </w:p>
    <w:p w14:paraId="60129292" w14:textId="77777777" w:rsidR="0080771A" w:rsidRPr="0080771A" w:rsidRDefault="0080771A" w:rsidP="0080771A">
      <w:pPr>
        <w:numPr>
          <w:ilvl w:val="0"/>
          <w:numId w:val="1"/>
        </w:numPr>
      </w:pPr>
      <w:r w:rsidRPr="0080771A">
        <w:t>przedmiotów kierunkowych: podstawy pielęgniarstwa, promocja zdrowia, podstawowa opieka zdrowotna, dietetyka, zajęcia fakultatywne (język migowy, promocja zdrowia psychicznego, zakażenia szpitalne), choroby wewnętrzne i pielęgniarstwo internistyczne, pediatria i pielęgniarstwo pediatryczne, chirurgia i pielęgniarstwo chirurgiczne, filozofia i etyka zawodu pielęgniarki, psychiatria i pielęgniarstwo psychiatryczne, anestezjologia i pielęgniarstwo w zagrożeniu życia, neurologia i pielęgniarstwo neurologiczne, geriatria i pielęgniarstwo geriatryczne, opieka paliatywna, pielęgniarstwo w opiece długoterminowej, rehabilitacja i pielęgnowanie osób z niepełnosprawnościami, podstawy ratownictwa medycznego, organizacja pracy pielęgniarskiej;</w:t>
      </w:r>
    </w:p>
    <w:p w14:paraId="438DE1A7" w14:textId="77777777" w:rsidR="0080771A" w:rsidRPr="0080771A" w:rsidRDefault="0080771A" w:rsidP="0080771A">
      <w:pPr>
        <w:numPr>
          <w:ilvl w:val="0"/>
          <w:numId w:val="1"/>
        </w:numPr>
      </w:pPr>
      <w:r w:rsidRPr="0080771A">
        <w:t>badań naukowych i rozwoju pielęgniarstwa: seminarium dyplomowe, badania naukowe w pielęgniarstwie.</w:t>
      </w:r>
    </w:p>
    <w:p w14:paraId="0DC143F7" w14:textId="77777777" w:rsidR="002F6A96" w:rsidRDefault="002F6A96"/>
    <w:sectPr w:rsidR="002F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C4F7C"/>
    <w:multiLevelType w:val="multilevel"/>
    <w:tmpl w:val="181C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28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EE"/>
    <w:rsid w:val="00053159"/>
    <w:rsid w:val="002F6A96"/>
    <w:rsid w:val="003903F9"/>
    <w:rsid w:val="005858EE"/>
    <w:rsid w:val="0080771A"/>
    <w:rsid w:val="00C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1B80"/>
  <w15:chartTrackingRefBased/>
  <w15:docId w15:val="{EC8F5D85-709D-41CE-85AE-C8FD235E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5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8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8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8EE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5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8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5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58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8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2025-02-12T07:11:00Z</dcterms:created>
  <dcterms:modified xsi:type="dcterms:W3CDTF">2025-02-12T07:12:00Z</dcterms:modified>
</cp:coreProperties>
</file>